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4D2" w:rsidRPr="00A824D2" w:rsidRDefault="00A824D2" w:rsidP="00A824D2">
      <w:pPr>
        <w:ind w:right="20"/>
        <w:jc w:val="right"/>
        <w:rPr>
          <w:rFonts w:eastAsia="Times New Roman"/>
          <w:b/>
          <w:bCs/>
          <w:i/>
          <w:sz w:val="24"/>
          <w:szCs w:val="24"/>
        </w:rPr>
      </w:pPr>
      <w:r w:rsidRPr="00A824D2">
        <w:rPr>
          <w:rFonts w:eastAsia="Times New Roman"/>
          <w:b/>
          <w:bCs/>
          <w:i/>
          <w:sz w:val="24"/>
          <w:szCs w:val="24"/>
        </w:rPr>
        <w:t>Автор: Тумаева Е.В., педагог-психолог</w:t>
      </w:r>
    </w:p>
    <w:p w:rsidR="00A824D2" w:rsidRDefault="00A824D2">
      <w:pPr>
        <w:ind w:right="20"/>
        <w:jc w:val="center"/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</w:p>
    <w:p w:rsidR="00DE1B95" w:rsidRDefault="00DE1B95">
      <w:pPr>
        <w:ind w:right="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РЕКОМЕНДАЦИИ РОДИТЕЛЯМ ПОДРОСТКОВ </w:t>
      </w:r>
    </w:p>
    <w:p w:rsidR="000B644D" w:rsidRDefault="00DE1B95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 ДЕВИАНТНЫМ ПОВЕДЕНИЕМ</w:t>
      </w:r>
    </w:p>
    <w:p w:rsidR="000B644D" w:rsidRDefault="000B644D">
      <w:pPr>
        <w:spacing w:line="127" w:lineRule="exact"/>
        <w:rPr>
          <w:sz w:val="24"/>
          <w:szCs w:val="24"/>
        </w:rPr>
      </w:pPr>
    </w:p>
    <w:p w:rsidR="000B644D" w:rsidRDefault="00DE1B95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Девиантное поведение </w:t>
      </w:r>
      <w:r>
        <w:rPr>
          <w:rFonts w:eastAsia="Times New Roman"/>
          <w:sz w:val="24"/>
          <w:szCs w:val="24"/>
        </w:rPr>
        <w:t>(отклоняющее поведение,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социальная девиация) 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это поведение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человека (группы), противоречащее утвержденным в обществе стандартам. Оно может быть рассмотрено и как сочетание поступков, которые отличаются от действий большинства других людей или не удовлетворяют социальным ожиданиям. Стремительное распространение различных видов девиантного поведения среди молодежи связано с одновременным существованием нескольких групп факторов, каждая из которых, взятая в отдельности, отнюдь не является однозначно провоцирующей. Мы имеем в виду особенности возраста, системный кризис общества, снижение жизненного уровня населения и др. Основной причиной возникновения девиантного поведения подростков, как правило, являются:</w:t>
      </w:r>
    </w:p>
    <w:p w:rsidR="000B644D" w:rsidRDefault="000B644D">
      <w:pPr>
        <w:spacing w:line="139" w:lineRule="exact"/>
        <w:rPr>
          <w:sz w:val="24"/>
          <w:szCs w:val="24"/>
        </w:rPr>
      </w:pPr>
    </w:p>
    <w:p w:rsidR="000B644D" w:rsidRDefault="00DE1B95">
      <w:pPr>
        <w:spacing w:line="237" w:lineRule="auto"/>
        <w:ind w:left="720" w:hanging="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Индивидуально-психологические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особенности несовершеннолетних, способствующие формированию девиаций поведения: нарушения в эмоционально-волевой сфере. Такие особенности чаще всего, если они не являются патологическими, формируются в результате неудовлетворительного, ошибочного воспитания в семье, в результате различного рода нарушений родительско-детских отношений.</w:t>
      </w:r>
    </w:p>
    <w:p w:rsidR="000B644D" w:rsidRDefault="00DE1B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7760" behindDoc="1" locked="0" layoutInCell="0" allowOverlap="1">
            <wp:simplePos x="0" y="0"/>
            <wp:positionH relativeFrom="column">
              <wp:posOffset>224155</wp:posOffset>
            </wp:positionH>
            <wp:positionV relativeFrom="paragraph">
              <wp:posOffset>-855980</wp:posOffset>
            </wp:positionV>
            <wp:extent cx="126365" cy="127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spacing w:line="239" w:lineRule="auto"/>
        <w:ind w:left="720" w:hanging="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Акцентуации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(чрезмерно выраженные отдельные черты) характера подростка как крайний вариант нормы, при которой отдельные черты характера подростка чрезмерно усилены, при этом существует избирательная уязвимость в отношении определенного рода психогенных воздействий при хорошей и даже повышенной устойчивости к другим. При определенном стечении обстоятельств такие подростки неожиданно иначе, чем другие, реагируют на явления окружающей жизни, неадекватно поступают, казалось бы, в стандартной ситуации. Бурно протекающий подростковый кризис, стремление к взрослости, на фоне противоречий физиологического и психического развития(отсюда и неадекватность реакций во взаимоотношениях с окружающими и противоречивость в действиях и поступках).</w:t>
      </w:r>
    </w:p>
    <w:p w:rsidR="000B644D" w:rsidRDefault="00DE1B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8784" behindDoc="1" locked="0" layoutInCell="0" allowOverlap="1">
            <wp:simplePos x="0" y="0"/>
            <wp:positionH relativeFrom="column">
              <wp:posOffset>224155</wp:posOffset>
            </wp:positionH>
            <wp:positionV relativeFrom="paragraph">
              <wp:posOffset>-1736090</wp:posOffset>
            </wp:positionV>
            <wp:extent cx="126365" cy="12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spacing w:line="238" w:lineRule="auto"/>
        <w:ind w:left="720" w:hanging="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Негативное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влияние стихийно-группового общения в формировании личности подростков. Основным видом деятельность подростков является общение, хотя они в своем большинстве и не умеют это делать грамотно и конструктивно. Отверженность в семье, изоляция в классном коллективе вынуждают подростков искать среду обитания вне больших, организованных коллективов, в кругу себе подобных, в сфере стихийно-группового общения. Последнее же является важным фактором социализации несовершеннолетних, здесь подростки находят условия и возможности для собственной самореализации и самоутверждения. Стихийно-групповое общение ведет к усилению девиантного поведения.</w:t>
      </w:r>
    </w:p>
    <w:p w:rsidR="000B644D" w:rsidRDefault="00DE1B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9808" behindDoc="1" locked="0" layoutInCell="0" allowOverlap="1">
            <wp:simplePos x="0" y="0"/>
            <wp:positionH relativeFrom="column">
              <wp:posOffset>224155</wp:posOffset>
            </wp:positionH>
            <wp:positionV relativeFrom="paragraph">
              <wp:posOffset>-1555115</wp:posOffset>
            </wp:positionV>
            <wp:extent cx="126365" cy="127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0B644D">
      <w:pPr>
        <w:spacing w:line="1" w:lineRule="exact"/>
        <w:rPr>
          <w:sz w:val="24"/>
          <w:szCs w:val="24"/>
        </w:rPr>
      </w:pPr>
    </w:p>
    <w:p w:rsidR="000B644D" w:rsidRDefault="00DE1B95">
      <w:pPr>
        <w:spacing w:line="237" w:lineRule="auto"/>
        <w:ind w:left="720" w:hanging="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Социально-педагогические причины, среди которых выделяются семья (родительская) и школа. Противоречивость внутрисемейного общения и отношений в подростковом возрасте особенно остро проявляется в функционально несостоятельных семьях, не выполняющих или выполняющих формально свою ведущую функцию – воспитание полноценного человека.</w:t>
      </w:r>
    </w:p>
    <w:p w:rsidR="000B644D" w:rsidRDefault="00DE1B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0832" behindDoc="1" locked="0" layoutInCell="0" allowOverlap="1">
            <wp:simplePos x="0" y="0"/>
            <wp:positionH relativeFrom="column">
              <wp:posOffset>224155</wp:posOffset>
            </wp:positionH>
            <wp:positionV relativeFrom="paragraph">
              <wp:posOffset>-856615</wp:posOffset>
            </wp:positionV>
            <wp:extent cx="126365" cy="127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Родители должны знать, что:</w:t>
      </w:r>
    </w:p>
    <w:p w:rsidR="000B644D" w:rsidRDefault="000B644D">
      <w:pPr>
        <w:spacing w:line="7" w:lineRule="exact"/>
        <w:rPr>
          <w:sz w:val="24"/>
          <w:szCs w:val="24"/>
        </w:rPr>
      </w:pPr>
    </w:p>
    <w:p w:rsidR="000B644D" w:rsidRDefault="00DE1B95">
      <w:pPr>
        <w:spacing w:line="234" w:lineRule="auto"/>
        <w:ind w:left="720" w:hanging="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выходят из под контроля, когда не получают то, что им необходимо. Без понимания потребностей ребёнка родители не в состоянии дать ему необходимое.</w:t>
      </w:r>
    </w:p>
    <w:p w:rsidR="000B644D" w:rsidRDefault="00DE1B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1856" behindDoc="1" locked="0" layoutInCell="0" allowOverlap="1">
            <wp:simplePos x="0" y="0"/>
            <wp:positionH relativeFrom="column">
              <wp:posOffset>224155</wp:posOffset>
            </wp:positionH>
            <wp:positionV relativeFrom="paragraph">
              <wp:posOffset>-332740</wp:posOffset>
            </wp:positionV>
            <wp:extent cx="126365" cy="1270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spacing w:line="234" w:lineRule="auto"/>
        <w:ind w:left="720" w:right="20" w:hanging="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Чтобы воспитать в ребёнке дух сотрудничества, уверенность в себе и отзывчивость, необходимо развивать его волю, а не ломать её.</w:t>
      </w:r>
    </w:p>
    <w:p w:rsidR="000B644D" w:rsidRDefault="00DE1B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2880" behindDoc="1" locked="0" layoutInCell="0" allowOverlap="1">
            <wp:simplePos x="0" y="0"/>
            <wp:positionH relativeFrom="column">
              <wp:posOffset>224155</wp:posOffset>
            </wp:positionH>
            <wp:positionV relativeFrom="paragraph">
              <wp:posOffset>-332740</wp:posOffset>
            </wp:positionV>
            <wp:extent cx="126365" cy="127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spacing w:line="236" w:lineRule="auto"/>
        <w:ind w:left="720" w:hanging="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Чтобы сохранить контроль над ребёнком и оказывать на него влияние, необходимо постоянно беседовать о том, что происходит в его жизни. Будьте всегда в курсе: где и с кем сейчас находится ваш ребёнок.</w:t>
      </w:r>
    </w:p>
    <w:p w:rsidR="000B644D" w:rsidRDefault="00DE1B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column">
              <wp:posOffset>224155</wp:posOffset>
            </wp:positionH>
            <wp:positionV relativeFrom="paragraph">
              <wp:posOffset>-508635</wp:posOffset>
            </wp:positionV>
            <wp:extent cx="126365" cy="127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spacing w:line="236" w:lineRule="auto"/>
        <w:ind w:left="720" w:right="20" w:hanging="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Позволяя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ребёнку отличаться от других, совершать ошибки, вы способствуете его самопознанию и становлению. Позволяя ребёнку говорить «нет» вы развиваете его волю и помогаете подлинное чувство «я».</w:t>
      </w:r>
    </w:p>
    <w:p w:rsidR="000B644D" w:rsidRDefault="00DE1B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column">
              <wp:posOffset>224155</wp:posOffset>
            </wp:positionH>
            <wp:positionV relativeFrom="paragraph">
              <wp:posOffset>-508635</wp:posOffset>
            </wp:positionV>
            <wp:extent cx="126365" cy="1270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spacing w:line="236" w:lineRule="auto"/>
        <w:ind w:left="720" w:right="20" w:hanging="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Угроза наказания только настраивает детей против родителей и побуждает их к бунту. Используя наказание, вы становитесь ребёнку врагами, от которых нужно таиться, а не родителями, от которых можно ждать помощи.</w:t>
      </w:r>
    </w:p>
    <w:p w:rsidR="000B644D" w:rsidRDefault="00DE1B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224155</wp:posOffset>
            </wp:positionH>
            <wp:positionV relativeFrom="paragraph">
              <wp:posOffset>-508635</wp:posOffset>
            </wp:positionV>
            <wp:extent cx="126365" cy="1270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0B644D">
      <w:pPr>
        <w:sectPr w:rsidR="000B644D">
          <w:pgSz w:w="11900" w:h="16838"/>
          <w:pgMar w:top="966" w:right="846" w:bottom="446" w:left="1140" w:header="0" w:footer="0" w:gutter="0"/>
          <w:cols w:space="720" w:equalWidth="0">
            <w:col w:w="9920"/>
          </w:cols>
        </w:sectPr>
      </w:pPr>
    </w:p>
    <w:p w:rsidR="000B644D" w:rsidRDefault="00DE1B95">
      <w:pPr>
        <w:spacing w:line="234" w:lineRule="auto"/>
        <w:ind w:left="420" w:hanging="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Дети внимательны к желаниям и требованиям родителей, когда родители внимательны к детям. Они учатся, прежде всего, посредством сотрудничества и подражания.</w:t>
      </w:r>
    </w:p>
    <w:p w:rsidR="000B644D" w:rsidRDefault="00DE1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-331470</wp:posOffset>
            </wp:positionV>
            <wp:extent cx="126365" cy="12636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spacing w:line="237" w:lineRule="auto"/>
        <w:ind w:left="420" w:hanging="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Дети, подвергающиеся жестоким побоям и издевательствам, живущие в асоциальных условиях практически всегда оправдывают агрессивное поведение и не становятся надёжной опорой родителям в будущем. Вместо наказания лучше ввести поправки относительно предоставленных ребёнку прав.</w:t>
      </w:r>
    </w:p>
    <w:p w:rsidR="000B644D" w:rsidRDefault="00DE1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-681990</wp:posOffset>
            </wp:positionV>
            <wp:extent cx="126365" cy="12636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spacing w:line="234" w:lineRule="auto"/>
        <w:ind w:left="420" w:right="20" w:hanging="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Методы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воспитания, основанные на страхе, пробуждают в современных детях склонность к саморазрушению и уходу от реальности.</w:t>
      </w:r>
    </w:p>
    <w:p w:rsidR="000B644D" w:rsidRDefault="00DE1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-332105</wp:posOffset>
            </wp:positionV>
            <wp:extent cx="126365" cy="12636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Просите, а не приказывайте. Старайтесь, чтобы ребёнок чувствовал, что он сотрудничает</w:t>
      </w:r>
    </w:p>
    <w:p w:rsidR="000B644D" w:rsidRDefault="00DE1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-157480</wp:posOffset>
            </wp:positionV>
            <wp:extent cx="126365" cy="12636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numPr>
          <w:ilvl w:val="0"/>
          <w:numId w:val="1"/>
        </w:numPr>
        <w:tabs>
          <w:tab w:val="left" w:pos="586"/>
        </w:tabs>
        <w:spacing w:line="237" w:lineRule="auto"/>
        <w:ind w:left="420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вами, а не просто подчиняется; позволяйте ему сопротивляться. Но если сопротивление необходимо подавить, то вместо слов «ты должен», используйте выражение «я хочу» - оно сводит сопротивление ребёнка к минимуму, поскольку напоминает ему, кто главный.</w:t>
      </w:r>
    </w:p>
    <w:p w:rsidR="000B644D" w:rsidRDefault="000B644D">
      <w:pPr>
        <w:spacing w:line="14" w:lineRule="exact"/>
        <w:rPr>
          <w:sz w:val="20"/>
          <w:szCs w:val="20"/>
        </w:rPr>
      </w:pPr>
    </w:p>
    <w:p w:rsidR="000B644D" w:rsidRDefault="00DE1B95">
      <w:pPr>
        <w:spacing w:line="237" w:lineRule="auto"/>
        <w:ind w:left="420" w:hanging="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Поощрение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позитивного поведения намного эффективней наказания негативного. Вместо того, чтобы выискивать ошибки ребёнка и обращать внимание на них, старайтесь «ловить» его на моментах, когда он делает что-то хорошее. Ваша реакция на ошибки должна колебаться от безразличия до скуки, а по поводу успехов ребёнка следует проявлять воодушевление и одобрение.</w:t>
      </w:r>
    </w:p>
    <w:p w:rsidR="000B644D" w:rsidRDefault="00DE1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-855980</wp:posOffset>
            </wp:positionV>
            <wp:extent cx="126365" cy="1270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spacing w:line="234" w:lineRule="auto"/>
        <w:ind w:left="420" w:hanging="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Родители учат детей ответственности, когда сами проявляют ответственность. Всегда выполняйте свои обещания.</w:t>
      </w:r>
    </w:p>
    <w:p w:rsidR="000B644D" w:rsidRDefault="00DE1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-332740</wp:posOffset>
            </wp:positionV>
            <wp:extent cx="126365" cy="1270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РЕКОМЕНДАЦИИ РОДИТЕЛЯМ ПОДРОСТКА</w:t>
      </w:r>
    </w:p>
    <w:p w:rsidR="000B644D" w:rsidRDefault="000B644D">
      <w:pPr>
        <w:spacing w:line="127" w:lineRule="exact"/>
        <w:rPr>
          <w:sz w:val="20"/>
          <w:szCs w:val="20"/>
        </w:rPr>
      </w:pPr>
    </w:p>
    <w:p w:rsidR="000B644D" w:rsidRDefault="00DE1B95">
      <w:pPr>
        <w:numPr>
          <w:ilvl w:val="0"/>
          <w:numId w:val="2"/>
        </w:numPr>
        <w:tabs>
          <w:tab w:val="left" w:pos="677"/>
        </w:tabs>
        <w:spacing w:line="238" w:lineRule="auto"/>
        <w:ind w:left="-300" w:firstLine="701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Заинтересованность и помощь. </w:t>
      </w:r>
      <w:r>
        <w:rPr>
          <w:rFonts w:eastAsia="Times New Roman"/>
          <w:sz w:val="24"/>
          <w:szCs w:val="24"/>
        </w:rPr>
        <w:t>Родительская поддержка порождает доверительные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отношения между детьми и родителями и влечет за собой высокую самооценку подростков, способствует успехам в учебе и нравственному развитию. Недостаточная родительская поддержка, наоборот, может привести к низкой самооценке ребенка, плохой учебе, импульсивным поступкам, слабой социальной адаптации, неустойчивому и антиобщественному поведению.</w:t>
      </w:r>
    </w:p>
    <w:p w:rsidR="000B644D" w:rsidRDefault="000B644D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0B644D" w:rsidRDefault="00DE1B95">
      <w:pPr>
        <w:numPr>
          <w:ilvl w:val="0"/>
          <w:numId w:val="2"/>
        </w:numPr>
        <w:tabs>
          <w:tab w:val="left" w:pos="790"/>
        </w:tabs>
        <w:spacing w:line="237" w:lineRule="auto"/>
        <w:ind w:left="-300" w:firstLine="701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Способность родителей слушать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понимать и сопереживать.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Неспособность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родителей к эмпатии (сопереживанию), отсутствие у них эмоциональной восприимчивости и понимания мыслей и чувств ребенка могут привести к развитию равнодушия и у ребенка. Уважение к подростку, общение родителей с ним способствуют установлению гармоничных отношений в семье.</w:t>
      </w:r>
    </w:p>
    <w:p w:rsidR="000B644D" w:rsidRDefault="000B644D">
      <w:pPr>
        <w:spacing w:line="17" w:lineRule="exact"/>
        <w:rPr>
          <w:rFonts w:eastAsia="Times New Roman"/>
          <w:b/>
          <w:bCs/>
          <w:sz w:val="24"/>
          <w:szCs w:val="24"/>
        </w:rPr>
      </w:pPr>
    </w:p>
    <w:p w:rsidR="000B644D" w:rsidRDefault="00DE1B95">
      <w:pPr>
        <w:numPr>
          <w:ilvl w:val="0"/>
          <w:numId w:val="2"/>
        </w:numPr>
        <w:tabs>
          <w:tab w:val="left" w:pos="696"/>
        </w:tabs>
        <w:spacing w:line="238" w:lineRule="auto"/>
        <w:ind w:left="-300" w:firstLine="701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Любовь родителей и положительные эмоции </w:t>
      </w:r>
      <w:r>
        <w:rPr>
          <w:rFonts w:eastAsia="Times New Roman"/>
          <w:sz w:val="24"/>
          <w:szCs w:val="24"/>
        </w:rPr>
        <w:t>в семейных отношениях связаны с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близостью, привязанностью, любовью, восприимчивостью; члены семьи при этом проявляют взаимную заинтересованность и отзывчивость. Если же в семье преобладают отрицательные эмоции, то наблюдается холодность, враждебность, отторжение, что может привести либо к преобладанию у ребенка потребности в любви (во взрослом возрасте), либо к формированию у него замкнутости, холодности, неспособности выразить свою любовь к близким людям, в том числе и к детям.</w:t>
      </w:r>
    </w:p>
    <w:p w:rsidR="000B644D" w:rsidRDefault="000B644D">
      <w:pPr>
        <w:spacing w:line="4" w:lineRule="exact"/>
        <w:rPr>
          <w:rFonts w:eastAsia="Times New Roman"/>
          <w:b/>
          <w:bCs/>
          <w:sz w:val="24"/>
          <w:szCs w:val="24"/>
        </w:rPr>
      </w:pPr>
    </w:p>
    <w:p w:rsidR="000B644D" w:rsidRDefault="00DE1B95">
      <w:pPr>
        <w:numPr>
          <w:ilvl w:val="0"/>
          <w:numId w:val="2"/>
        </w:numPr>
        <w:tabs>
          <w:tab w:val="left" w:pos="640"/>
        </w:tabs>
        <w:ind w:left="64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Признание и одобрение </w:t>
      </w:r>
      <w:r>
        <w:rPr>
          <w:rFonts w:eastAsia="Times New Roman"/>
          <w:sz w:val="24"/>
          <w:szCs w:val="24"/>
        </w:rPr>
        <w:t>со стороны родителей.</w:t>
      </w:r>
    </w:p>
    <w:p w:rsidR="000B644D" w:rsidRDefault="000B644D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0B644D" w:rsidRDefault="00DE1B95">
      <w:pPr>
        <w:numPr>
          <w:ilvl w:val="0"/>
          <w:numId w:val="2"/>
        </w:numPr>
        <w:tabs>
          <w:tab w:val="left" w:pos="703"/>
        </w:tabs>
        <w:spacing w:line="237" w:lineRule="auto"/>
        <w:ind w:left="-300" w:firstLine="701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Доверие к ребенку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Недоверие к детям,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как правило,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свидетельствует о том,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родители проецируют на них свои собственные страхи, тревоги или чувство вины. Неуверенные в себе родители (или пережившие определенные трудности в прошлом) больше других склонны бояться за своих детей.</w:t>
      </w:r>
    </w:p>
    <w:p w:rsidR="000B644D" w:rsidRDefault="000B644D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0B644D" w:rsidRDefault="00DE1B95">
      <w:pPr>
        <w:numPr>
          <w:ilvl w:val="0"/>
          <w:numId w:val="2"/>
        </w:numPr>
        <w:tabs>
          <w:tab w:val="left" w:pos="667"/>
        </w:tabs>
        <w:spacing w:line="238" w:lineRule="auto"/>
        <w:ind w:left="-300" w:firstLine="701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Отношение к ребенку как к самостоятельному </w:t>
      </w:r>
      <w:r>
        <w:rPr>
          <w:rFonts w:eastAsia="Times New Roman"/>
          <w:sz w:val="24"/>
          <w:szCs w:val="24"/>
        </w:rPr>
        <w:t>и взрослому человеку.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Достижение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подростком самостоятельности происходит в процессе индивидуализации, когда он занимается формированием собственной индивидуальности и в тоже время устанавливает новые связи с родителями. Подросток пытается изменить отношения с родителями, стремясь при этом сохранить прежнее общение, привязанность и доверие. Чтобы проявить собственную индивидуальность, подростки ориентируются на иную, чем у родителей, систему ценностей, ставят перед собой иные цели, иные интересы и иные точки зрения.</w:t>
      </w:r>
    </w:p>
    <w:p w:rsidR="000B644D" w:rsidRDefault="000B644D">
      <w:pPr>
        <w:spacing w:line="16" w:lineRule="exact"/>
        <w:rPr>
          <w:rFonts w:eastAsia="Times New Roman"/>
          <w:b/>
          <w:bCs/>
          <w:sz w:val="24"/>
          <w:szCs w:val="24"/>
        </w:rPr>
      </w:pPr>
    </w:p>
    <w:p w:rsidR="000B644D" w:rsidRDefault="00DE1B95">
      <w:pPr>
        <w:numPr>
          <w:ilvl w:val="0"/>
          <w:numId w:val="2"/>
        </w:numPr>
        <w:tabs>
          <w:tab w:val="left" w:pos="660"/>
        </w:tabs>
        <w:spacing w:line="236" w:lineRule="auto"/>
        <w:ind w:left="-300" w:right="20" w:firstLine="701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Руководство со стороны </w:t>
      </w:r>
      <w:r>
        <w:rPr>
          <w:rFonts w:eastAsia="Times New Roman"/>
          <w:sz w:val="24"/>
          <w:szCs w:val="24"/>
        </w:rPr>
        <w:t>родителей.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Наиболее функциональными являются те семьи,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где родители проявляют гибкость, приспособляемость и терпимость в своих взглядах и поведении. Родители, не проявляющие гибкости в воспитании подростков, отказываются</w:t>
      </w:r>
    </w:p>
    <w:p w:rsidR="000B644D" w:rsidRDefault="000B644D">
      <w:pPr>
        <w:sectPr w:rsidR="000B644D">
          <w:pgSz w:w="11900" w:h="16838"/>
          <w:pgMar w:top="854" w:right="846" w:bottom="410" w:left="1440" w:header="0" w:footer="0" w:gutter="0"/>
          <w:cols w:space="720" w:equalWidth="0">
            <w:col w:w="9620"/>
          </w:cols>
        </w:sectPr>
      </w:pPr>
    </w:p>
    <w:p w:rsidR="000B644D" w:rsidRDefault="00DE1B95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пересматривать свои взгляды и менять точку зрения; они нетерпимы, излишне требовательны, всегда настроены критически и возлагают на детей неоправданные надежды, не соответствующие их возрасту. Это пагубно влияет на самооценку подростка, подавляет развитие его личности, что, в конце концов приводит к стрессовым ситуациям в отношениях между родителями и детьми.</w:t>
      </w:r>
    </w:p>
    <w:p w:rsidR="000B644D" w:rsidRDefault="000B644D">
      <w:pPr>
        <w:spacing w:line="18" w:lineRule="exact"/>
        <w:rPr>
          <w:sz w:val="20"/>
          <w:szCs w:val="20"/>
        </w:rPr>
      </w:pPr>
    </w:p>
    <w:p w:rsidR="000B644D" w:rsidRDefault="00DE1B95">
      <w:pPr>
        <w:numPr>
          <w:ilvl w:val="0"/>
          <w:numId w:val="3"/>
        </w:numPr>
        <w:tabs>
          <w:tab w:val="left" w:pos="987"/>
        </w:tabs>
        <w:spacing w:line="237" w:lineRule="auto"/>
        <w:ind w:firstLine="701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Личный пример </w:t>
      </w:r>
      <w:r>
        <w:rPr>
          <w:rFonts w:eastAsia="Times New Roman"/>
          <w:sz w:val="24"/>
          <w:szCs w:val="24"/>
        </w:rPr>
        <w:t>родителей: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способность подать хороший пример для подражания;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следовать тем же принципам, которым учат детей. Так как процесс идентификации у подростков отчасти протекает в семье, те из них, кто гордится своими родителями, как правило, чувствуют себя достаточно комфортно в окружающем мире.</w:t>
      </w:r>
    </w:p>
    <w:p w:rsidR="000B644D" w:rsidRDefault="000B644D">
      <w:pPr>
        <w:spacing w:line="11" w:lineRule="exact"/>
        <w:rPr>
          <w:rFonts w:eastAsia="Times New Roman"/>
          <w:b/>
          <w:bCs/>
          <w:sz w:val="24"/>
          <w:szCs w:val="24"/>
        </w:rPr>
      </w:pPr>
    </w:p>
    <w:p w:rsidR="000B644D" w:rsidRDefault="00DE1B95">
      <w:pPr>
        <w:numPr>
          <w:ilvl w:val="0"/>
          <w:numId w:val="3"/>
        </w:numPr>
        <w:tabs>
          <w:tab w:val="left" w:pos="1063"/>
        </w:tabs>
        <w:spacing w:line="236" w:lineRule="auto"/>
        <w:ind w:firstLine="701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Сотрудничество </w:t>
      </w:r>
      <w:r>
        <w:rPr>
          <w:rFonts w:eastAsia="Times New Roman"/>
          <w:sz w:val="24"/>
          <w:szCs w:val="24"/>
        </w:rPr>
        <w:t>с лицеем.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Если вас что-то беспокоит в поведении ребенка,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постарайтесь как можно скорее встретиться и обсудить это с классным руководителем, педагогом-психологом, зав.учебного отделения, зам.директора по воспитательной работе.</w:t>
      </w:r>
    </w:p>
    <w:p w:rsidR="000B644D" w:rsidRDefault="000B644D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0B644D" w:rsidRDefault="00DE1B95">
      <w:pPr>
        <w:numPr>
          <w:ilvl w:val="0"/>
          <w:numId w:val="3"/>
        </w:numPr>
        <w:tabs>
          <w:tab w:val="left" w:pos="1060"/>
        </w:tabs>
        <w:ind w:left="1060" w:hanging="35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Интересуйтесь с кем общается </w:t>
      </w:r>
      <w:r>
        <w:rPr>
          <w:rFonts w:eastAsia="Times New Roman"/>
          <w:sz w:val="24"/>
          <w:szCs w:val="24"/>
        </w:rPr>
        <w:t>ваш ребенок.</w:t>
      </w:r>
    </w:p>
    <w:p w:rsidR="000B644D" w:rsidRDefault="000B644D">
      <w:pPr>
        <w:spacing w:line="12" w:lineRule="exact"/>
        <w:rPr>
          <w:sz w:val="20"/>
          <w:szCs w:val="20"/>
        </w:rPr>
      </w:pPr>
    </w:p>
    <w:p w:rsidR="000B644D" w:rsidRDefault="00DE1B95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Помните: основными помощниками родителей в сложных ситуациях являются терпение, внимание и понимание.Безусловно, все зависит от конкретной ситуации и метод влияния на подростка надо подбирать индивидуально. Предлагаем несколько вариантов:</w:t>
      </w:r>
    </w:p>
    <w:p w:rsidR="000B644D" w:rsidRDefault="000B644D">
      <w:pPr>
        <w:spacing w:line="14" w:lineRule="exact"/>
        <w:rPr>
          <w:sz w:val="20"/>
          <w:szCs w:val="20"/>
        </w:rPr>
      </w:pPr>
    </w:p>
    <w:p w:rsidR="000B644D" w:rsidRDefault="00DE1B95">
      <w:pPr>
        <w:spacing w:line="236" w:lineRule="auto"/>
        <w:ind w:left="1420" w:hanging="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Создать нестандартную ситуацию, когда подросток ожидает с вашей стороны сопротивление, недоверие, а взамен получает искренность и помощь в решении его вопросов.</w:t>
      </w:r>
    </w:p>
    <w:p w:rsidR="000B644D" w:rsidRDefault="00DE1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673735</wp:posOffset>
            </wp:positionH>
            <wp:positionV relativeFrom="paragraph">
              <wp:posOffset>-507365</wp:posOffset>
            </wp:positionV>
            <wp:extent cx="126365" cy="1270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spacing w:line="234" w:lineRule="auto"/>
        <w:ind w:left="1420" w:right="20" w:hanging="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Поддержать одно из увлечений подростка, проявлять заинтересованность в хобби и увлечениях.</w:t>
      </w:r>
    </w:p>
    <w:p w:rsidR="000B644D" w:rsidRDefault="00DE1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673735</wp:posOffset>
            </wp:positionH>
            <wp:positionV relativeFrom="paragraph">
              <wp:posOffset>-332740</wp:posOffset>
            </wp:positionV>
            <wp:extent cx="126365" cy="1270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spacing w:line="234" w:lineRule="auto"/>
        <w:ind w:left="1420" w:right="20" w:hanging="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Учредить семейную традицию, когда семья, собираясь вечером вместе, делится событиями, которые произошли с каждым из них в течение дня.</w:t>
      </w:r>
    </w:p>
    <w:p w:rsidR="000B644D" w:rsidRDefault="00DE1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673735</wp:posOffset>
            </wp:positionH>
            <wp:positionV relativeFrom="paragraph">
              <wp:posOffset>-332740</wp:posOffset>
            </wp:positionV>
            <wp:extent cx="126365" cy="1270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0B644D">
      <w:pPr>
        <w:spacing w:line="106" w:lineRule="exact"/>
        <w:rPr>
          <w:sz w:val="20"/>
          <w:szCs w:val="20"/>
        </w:rPr>
      </w:pPr>
    </w:p>
    <w:p w:rsidR="000B644D" w:rsidRDefault="00DE1B95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ПОДСКАЗКИ ДЛЯ РОДИТЕЛЕЙ</w:t>
      </w:r>
    </w:p>
    <w:p w:rsidR="000B644D" w:rsidRDefault="000B644D">
      <w:pPr>
        <w:spacing w:line="115" w:lineRule="exact"/>
        <w:rPr>
          <w:sz w:val="20"/>
          <w:szCs w:val="20"/>
        </w:rPr>
      </w:pPr>
    </w:p>
    <w:p w:rsidR="000B644D" w:rsidRDefault="00DE1B95">
      <w:pPr>
        <w:numPr>
          <w:ilvl w:val="0"/>
          <w:numId w:val="4"/>
        </w:numPr>
        <w:tabs>
          <w:tab w:val="left" w:pos="980"/>
        </w:tabs>
        <w:ind w:left="980" w:hanging="35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Согласитесь с беспокойством и неудовольствием. Это возраст, полный противоречий</w:t>
      </w:r>
    </w:p>
    <w:p w:rsidR="000B644D" w:rsidRDefault="00DE1B95">
      <w:pPr>
        <w:numPr>
          <w:ilvl w:val="1"/>
          <w:numId w:val="4"/>
        </w:numPr>
        <w:tabs>
          <w:tab w:val="left" w:pos="1180"/>
        </w:tabs>
        <w:ind w:left="1180" w:hanging="19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беспокойства. Ничего ненормального нет в том, что поведение подростка изменчиво</w:t>
      </w:r>
    </w:p>
    <w:p w:rsidR="000B644D" w:rsidRDefault="000B644D">
      <w:pPr>
        <w:spacing w:line="12" w:lineRule="exact"/>
        <w:rPr>
          <w:rFonts w:eastAsia="Times New Roman"/>
          <w:sz w:val="24"/>
          <w:szCs w:val="24"/>
        </w:rPr>
      </w:pPr>
    </w:p>
    <w:p w:rsidR="000B644D" w:rsidRDefault="00DE1B95">
      <w:pPr>
        <w:numPr>
          <w:ilvl w:val="1"/>
          <w:numId w:val="4"/>
        </w:numPr>
        <w:tabs>
          <w:tab w:val="left" w:pos="1232"/>
        </w:tabs>
        <w:spacing w:line="234" w:lineRule="auto"/>
        <w:ind w:left="980" w:firstLine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непредсказуемо, что он мечется от крайности к крайности, любит родителей и одновременно ненавидит их и т. д.</w:t>
      </w:r>
    </w:p>
    <w:p w:rsidR="000B644D" w:rsidRDefault="000B644D">
      <w:pPr>
        <w:spacing w:line="13" w:lineRule="exact"/>
        <w:rPr>
          <w:rFonts w:eastAsia="Times New Roman"/>
          <w:sz w:val="24"/>
          <w:szCs w:val="24"/>
        </w:rPr>
      </w:pPr>
    </w:p>
    <w:p w:rsidR="000B644D" w:rsidRDefault="00DE1B95">
      <w:pPr>
        <w:numPr>
          <w:ilvl w:val="0"/>
          <w:numId w:val="4"/>
        </w:numPr>
        <w:tabs>
          <w:tab w:val="left" w:pos="980"/>
        </w:tabs>
        <w:spacing w:line="237" w:lineRule="auto"/>
        <w:ind w:left="980" w:hanging="35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Избегайте попыток казаться слишком понимающим. Избегайте таких высказываний как «Я отлично понимаю, что ты чувствуешь». Подростки уверены, что они неповторимы, уникальны в своём роде. Их чувства – это даже для них самих что-то новое, личное. Они видят себя как сложных и таинственных существ, и они искренне огорчены, когда в глазах других их переживания выглядят простыми и наивными.</w:t>
      </w:r>
    </w:p>
    <w:p w:rsidR="000B644D" w:rsidRDefault="000B644D">
      <w:pPr>
        <w:spacing w:line="17" w:lineRule="exact"/>
        <w:rPr>
          <w:rFonts w:eastAsia="Times New Roman"/>
          <w:sz w:val="24"/>
          <w:szCs w:val="24"/>
        </w:rPr>
      </w:pPr>
    </w:p>
    <w:p w:rsidR="000B644D" w:rsidRDefault="00DE1B95">
      <w:pPr>
        <w:numPr>
          <w:ilvl w:val="0"/>
          <w:numId w:val="4"/>
        </w:numPr>
        <w:tabs>
          <w:tab w:val="left" w:pos="980"/>
        </w:tabs>
        <w:spacing w:line="236" w:lineRule="auto"/>
        <w:ind w:left="980" w:hanging="35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Различайте согласие и разрешение, терпимость и санкционирование. Родители могут терпимо относиться к нежелательным поступкам детей (например, новая прическа) – то есть поступкам, которые не были санкционированы, не поощрялись родителями.</w:t>
      </w:r>
    </w:p>
    <w:p w:rsidR="000B644D" w:rsidRDefault="000B644D">
      <w:pPr>
        <w:spacing w:line="13" w:lineRule="exact"/>
        <w:rPr>
          <w:rFonts w:eastAsia="Times New Roman"/>
          <w:sz w:val="24"/>
          <w:szCs w:val="24"/>
        </w:rPr>
      </w:pPr>
    </w:p>
    <w:p w:rsidR="000B644D" w:rsidRDefault="00DE1B95">
      <w:pPr>
        <w:numPr>
          <w:ilvl w:val="0"/>
          <w:numId w:val="4"/>
        </w:numPr>
        <w:tabs>
          <w:tab w:val="left" w:pos="980"/>
        </w:tabs>
        <w:spacing w:line="237" w:lineRule="auto"/>
        <w:ind w:left="980" w:hanging="35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Разговаривайте и действуйте как взрослый. Не соперничайте с подростком, ведя себя, так как он, используя молодежный жаргон. Подростки нарочно принимают стиль жизни, отличный от стиля жизни их родителей, и это тоже составляет часть процесса формирования их личности. Так начинается их отход от родителей.</w:t>
      </w:r>
    </w:p>
    <w:p w:rsidR="000B644D" w:rsidRDefault="000B644D">
      <w:pPr>
        <w:spacing w:line="13" w:lineRule="exact"/>
        <w:rPr>
          <w:rFonts w:eastAsia="Times New Roman"/>
          <w:sz w:val="24"/>
          <w:szCs w:val="24"/>
        </w:rPr>
      </w:pPr>
    </w:p>
    <w:p w:rsidR="000B644D" w:rsidRDefault="00DE1B95">
      <w:pPr>
        <w:numPr>
          <w:ilvl w:val="0"/>
          <w:numId w:val="4"/>
        </w:numPr>
        <w:tabs>
          <w:tab w:val="left" w:pos="980"/>
        </w:tabs>
        <w:spacing w:line="238" w:lineRule="auto"/>
        <w:ind w:left="980" w:hanging="35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Одобряйте подростка и поддерживайте его сильные стороны. Ограничьте комментарии, относящиеся к дурным сторонам характера подростка. Напоминание о недостатках может сильно затормозить общение подростка с родителем. Многоэтапной задачей родителя является создание таких отношений и предоставление подростку такого жизненного опыта, которые будут укреплять характер и создавать личность.</w:t>
      </w:r>
    </w:p>
    <w:p w:rsidR="000B644D" w:rsidRDefault="000B644D">
      <w:pPr>
        <w:spacing w:line="14" w:lineRule="exact"/>
        <w:rPr>
          <w:rFonts w:eastAsia="Times New Roman"/>
          <w:sz w:val="24"/>
          <w:szCs w:val="24"/>
        </w:rPr>
      </w:pPr>
    </w:p>
    <w:p w:rsidR="000B644D" w:rsidRDefault="00DE1B95">
      <w:pPr>
        <w:numPr>
          <w:ilvl w:val="0"/>
          <w:numId w:val="4"/>
        </w:numPr>
        <w:tabs>
          <w:tab w:val="left" w:pos="980"/>
        </w:tabs>
        <w:spacing w:line="236" w:lineRule="auto"/>
        <w:ind w:left="980" w:hanging="35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Избегайте акцентировать слабые стороны. При обнаружении другими слабых сторон характера подросток чувствует боль. А если причина этой боли – родители, то она дольше не проходит.</w:t>
      </w:r>
    </w:p>
    <w:p w:rsidR="000B644D" w:rsidRDefault="000B644D">
      <w:pPr>
        <w:spacing w:line="13" w:lineRule="exact"/>
        <w:rPr>
          <w:rFonts w:eastAsia="Times New Roman"/>
          <w:sz w:val="24"/>
          <w:szCs w:val="24"/>
        </w:rPr>
      </w:pPr>
    </w:p>
    <w:p w:rsidR="000B644D" w:rsidRDefault="00DE1B95">
      <w:pPr>
        <w:numPr>
          <w:ilvl w:val="0"/>
          <w:numId w:val="4"/>
        </w:numPr>
        <w:tabs>
          <w:tab w:val="left" w:pos="980"/>
        </w:tabs>
        <w:spacing w:line="236" w:lineRule="auto"/>
        <w:ind w:left="980" w:right="20" w:hanging="35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Помогите подростку самостоятельно мыслить. Не усиливайте зависимость от вас. Говорите языком, который поможет развить независимость: «Это твой выбор», «Сам реши этот вопрос», «Ты можешь отвечать за это», «Это твоё решение». Родители</w:t>
      </w:r>
    </w:p>
    <w:p w:rsidR="000B644D" w:rsidRDefault="000B644D">
      <w:pPr>
        <w:sectPr w:rsidR="000B644D">
          <w:pgSz w:w="11900" w:h="16838"/>
          <w:pgMar w:top="854" w:right="846" w:bottom="842" w:left="1140" w:header="0" w:footer="0" w:gutter="0"/>
          <w:cols w:space="720" w:equalWidth="0">
            <w:col w:w="9920"/>
          </w:cols>
        </w:sectPr>
      </w:pPr>
    </w:p>
    <w:p w:rsidR="000B644D" w:rsidRDefault="00DE1B95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должны подводить детей к самостоятельному принятию решений и учить сомневаться</w:t>
      </w:r>
    </w:p>
    <w:p w:rsidR="000B644D" w:rsidRDefault="00DE1B95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правильности мнений ровесников.</w:t>
      </w:r>
    </w:p>
    <w:p w:rsidR="000B644D" w:rsidRDefault="000B644D">
      <w:pPr>
        <w:spacing w:line="12" w:lineRule="exact"/>
        <w:rPr>
          <w:sz w:val="20"/>
          <w:szCs w:val="20"/>
        </w:rPr>
      </w:pPr>
    </w:p>
    <w:p w:rsidR="000B644D" w:rsidRDefault="00DE1B95">
      <w:pPr>
        <w:numPr>
          <w:ilvl w:val="0"/>
          <w:numId w:val="5"/>
        </w:numPr>
        <w:tabs>
          <w:tab w:val="left" w:pos="680"/>
        </w:tabs>
        <w:spacing w:line="238" w:lineRule="auto"/>
        <w:ind w:left="680" w:hanging="35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Правда и сочувствие рождают любовь. Не торопитесь вносить ясность в те факты, которые, по вашему мнению, были извращены. Родители, скорые на расправу, не научат уважать правду. Некоторые родители излишне торопятся точно сообщить, где, когда и почему они были правы. Часто подростки встречают такие заявления упрямством и злобой. Таким образом, иногда и правда превращается в смертельное для семейных отношений оружие, если единственная цель – это докопаться до истины.</w:t>
      </w:r>
    </w:p>
    <w:p w:rsidR="000B644D" w:rsidRDefault="000B644D">
      <w:pPr>
        <w:spacing w:line="14" w:lineRule="exact"/>
        <w:rPr>
          <w:rFonts w:eastAsia="Times New Roman"/>
          <w:sz w:val="24"/>
          <w:szCs w:val="24"/>
        </w:rPr>
      </w:pPr>
    </w:p>
    <w:p w:rsidR="000B644D" w:rsidRDefault="00DE1B95">
      <w:pPr>
        <w:numPr>
          <w:ilvl w:val="0"/>
          <w:numId w:val="5"/>
        </w:numPr>
        <w:tabs>
          <w:tab w:val="left" w:pos="680"/>
        </w:tabs>
        <w:spacing w:line="234" w:lineRule="auto"/>
        <w:ind w:left="680" w:right="20" w:hanging="35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Уважайте потребность в уединении, в личной жизни. Этот принцип требует некоторой дистанции, что может показаться для некоторых родителей невозможным.</w:t>
      </w:r>
    </w:p>
    <w:p w:rsidR="000B644D" w:rsidRDefault="000B644D">
      <w:pPr>
        <w:spacing w:line="13" w:lineRule="exact"/>
        <w:rPr>
          <w:rFonts w:eastAsia="Times New Roman"/>
          <w:sz w:val="24"/>
          <w:szCs w:val="24"/>
        </w:rPr>
      </w:pPr>
    </w:p>
    <w:p w:rsidR="000B644D" w:rsidRDefault="00DE1B95">
      <w:pPr>
        <w:numPr>
          <w:ilvl w:val="0"/>
          <w:numId w:val="5"/>
        </w:numPr>
        <w:tabs>
          <w:tab w:val="left" w:pos="680"/>
        </w:tabs>
        <w:spacing w:line="236" w:lineRule="auto"/>
        <w:ind w:left="680" w:hanging="35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Избегайте громких фраз и проповедей. Попробуйте разговаривать, а не читать лекции. Избегайте заявлений типа «Когда я был в твоем возрасте...», «Это меня ранит больше, чем тебя...».</w:t>
      </w:r>
    </w:p>
    <w:p w:rsidR="000B644D" w:rsidRDefault="000B644D">
      <w:pPr>
        <w:spacing w:line="13" w:lineRule="exact"/>
        <w:rPr>
          <w:rFonts w:eastAsia="Times New Roman"/>
          <w:sz w:val="24"/>
          <w:szCs w:val="24"/>
        </w:rPr>
      </w:pPr>
    </w:p>
    <w:p w:rsidR="000B644D" w:rsidRDefault="00DE1B95">
      <w:pPr>
        <w:numPr>
          <w:ilvl w:val="0"/>
          <w:numId w:val="5"/>
        </w:numPr>
        <w:tabs>
          <w:tab w:val="left" w:pos="680"/>
        </w:tabs>
        <w:spacing w:line="236" w:lineRule="auto"/>
        <w:ind w:left="680" w:hanging="35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 навешивайте ярлыков. «Ты глупая и ленивая. Никогда ничего не добьёшься». Такое «навешивание» ведет к тому, что предсказание исполняется само собой. Ведь дети склонны соответствовать тому, что о них думают родители.</w:t>
      </w:r>
    </w:p>
    <w:p w:rsidR="000B644D" w:rsidRDefault="000B644D">
      <w:pPr>
        <w:spacing w:line="14" w:lineRule="exact"/>
        <w:rPr>
          <w:rFonts w:eastAsia="Times New Roman"/>
          <w:sz w:val="24"/>
          <w:szCs w:val="24"/>
        </w:rPr>
      </w:pPr>
    </w:p>
    <w:p w:rsidR="000B644D" w:rsidRDefault="00DE1B95">
      <w:pPr>
        <w:numPr>
          <w:ilvl w:val="0"/>
          <w:numId w:val="5"/>
        </w:numPr>
        <w:tabs>
          <w:tab w:val="left" w:pos="680"/>
        </w:tabs>
        <w:spacing w:line="236" w:lineRule="auto"/>
        <w:ind w:left="680" w:right="20" w:hanging="35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Избегайте неоднозначных высказываний. Обращение родителя к подростку должно содержать одну информацию: понятный запрет, доброжелательное разрешение или открытую возможность сделать выбор.</w:t>
      </w:r>
    </w:p>
    <w:p w:rsidR="000B644D" w:rsidRDefault="000B644D">
      <w:pPr>
        <w:spacing w:line="13" w:lineRule="exact"/>
        <w:rPr>
          <w:rFonts w:eastAsia="Times New Roman"/>
          <w:sz w:val="24"/>
          <w:szCs w:val="24"/>
        </w:rPr>
      </w:pPr>
    </w:p>
    <w:p w:rsidR="000B644D" w:rsidRDefault="00DE1B95">
      <w:pPr>
        <w:numPr>
          <w:ilvl w:val="0"/>
          <w:numId w:val="5"/>
        </w:numPr>
        <w:tabs>
          <w:tab w:val="left" w:pos="680"/>
        </w:tabs>
        <w:spacing w:line="234" w:lineRule="auto"/>
        <w:ind w:left="680" w:right="20" w:hanging="35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Избегайте крайностей: давать полную свободу так же неверно, как и «закручивать гайки».</w:t>
      </w:r>
    </w:p>
    <w:p w:rsidR="000B644D" w:rsidRDefault="000B644D">
      <w:pPr>
        <w:spacing w:line="1" w:lineRule="exact"/>
        <w:rPr>
          <w:rFonts w:eastAsia="Times New Roman"/>
          <w:sz w:val="24"/>
          <w:szCs w:val="24"/>
        </w:rPr>
      </w:pPr>
    </w:p>
    <w:p w:rsidR="000B644D" w:rsidRDefault="00DE1B95">
      <w:pPr>
        <w:numPr>
          <w:ilvl w:val="0"/>
          <w:numId w:val="5"/>
        </w:numPr>
        <w:tabs>
          <w:tab w:val="left" w:pos="680"/>
        </w:tabs>
        <w:ind w:left="680" w:hanging="35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Сохраняйте чувство юмора.</w:t>
      </w:r>
    </w:p>
    <w:p w:rsidR="000B644D" w:rsidRDefault="000B644D">
      <w:pPr>
        <w:spacing w:line="125" w:lineRule="exact"/>
        <w:rPr>
          <w:sz w:val="20"/>
          <w:szCs w:val="20"/>
        </w:rPr>
      </w:pPr>
    </w:p>
    <w:p w:rsidR="000B644D" w:rsidRDefault="00DE1B95">
      <w:pPr>
        <w:ind w:left="4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ПАМЯТКА РОДИТЕЛЯМ ТРУДНОВОСПИТУЕМЫХ ПОДРОСТКОВ</w:t>
      </w:r>
    </w:p>
    <w:p w:rsidR="000B644D" w:rsidRDefault="000B644D">
      <w:pPr>
        <w:spacing w:line="127" w:lineRule="exact"/>
        <w:rPr>
          <w:sz w:val="20"/>
          <w:szCs w:val="20"/>
        </w:rPr>
      </w:pPr>
    </w:p>
    <w:p w:rsidR="000B644D" w:rsidRDefault="00DE1B95">
      <w:pPr>
        <w:spacing w:line="234" w:lineRule="auto"/>
        <w:ind w:left="260" w:right="20" w:hanging="139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26365" cy="1270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Отнеситесь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к проблеме «трудного» ребенка, прежде всего с позиции понимания трудностей самого ребенка.</w:t>
      </w:r>
    </w:p>
    <w:p w:rsidR="000B644D" w:rsidRDefault="000B644D">
      <w:pPr>
        <w:spacing w:line="14" w:lineRule="exact"/>
        <w:rPr>
          <w:sz w:val="20"/>
          <w:szCs w:val="20"/>
        </w:rPr>
      </w:pPr>
    </w:p>
    <w:p w:rsidR="000B644D" w:rsidRDefault="00DE1B95">
      <w:pPr>
        <w:spacing w:line="236" w:lineRule="auto"/>
        <w:ind w:left="420" w:right="20" w:hanging="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 забывайте, что ребенок в какой-то степени наше отражение. Не уяснив причин его трудности, не устранив их, мы не сможем помочь ребенку. Поднимитесь над вашими собственными проблемами, чтобы увидеть проблемы вашего ребенка.</w:t>
      </w:r>
    </w:p>
    <w:p w:rsidR="000B644D" w:rsidRDefault="00DE1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-508000</wp:posOffset>
            </wp:positionV>
            <wp:extent cx="126365" cy="1270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spacing w:line="236" w:lineRule="auto"/>
        <w:ind w:left="420" w:hanging="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трудностям в воспитании отнеситесь по-философски. Они всегда имеют место. Не следует думать о том, что есть «легкие» дети. Воспитание ребенка – дело всегда трудное, даже при самых оптимальных условиях и возможностях.</w:t>
      </w:r>
    </w:p>
    <w:p w:rsidR="000B644D" w:rsidRDefault="00DE1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-508000</wp:posOffset>
            </wp:positionV>
            <wp:extent cx="126365" cy="1270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spacing w:line="237" w:lineRule="auto"/>
        <w:ind w:left="420" w:hanging="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Остерегайтесь паники и фатализма. Они плохие спутники воспитания. Не привыкайте раздувать костер неблагополучия из искры каждой трудной ситуации. Не оценивайте своего ребенка плохо из-за какого-то плохого проступка. Не превращайте неуспех в одном деле в полную неуспешность ребенка.</w:t>
      </w:r>
    </w:p>
    <w:p w:rsidR="000B644D" w:rsidRDefault="00DE1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-683260</wp:posOffset>
            </wp:positionV>
            <wp:extent cx="126365" cy="1270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Наконец, будьте оптимистичны! (У меня трудный ребенок, но я верю в его перспективу;</w:t>
      </w:r>
    </w:p>
    <w:p w:rsidR="000B644D" w:rsidRDefault="00DE1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-158750</wp:posOffset>
            </wp:positionV>
            <wp:extent cx="126365" cy="1270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numPr>
          <w:ilvl w:val="0"/>
          <w:numId w:val="6"/>
        </w:numPr>
        <w:tabs>
          <w:tab w:val="left" w:pos="602"/>
        </w:tabs>
        <w:spacing w:line="234" w:lineRule="auto"/>
        <w:ind w:left="420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 много проблем, но я их вижу, а правильно поставленная проблема наполовину уже решена).</w:t>
      </w:r>
    </w:p>
    <w:p w:rsidR="000B644D" w:rsidRDefault="000B644D">
      <w:pPr>
        <w:spacing w:line="2" w:lineRule="exact"/>
        <w:rPr>
          <w:sz w:val="20"/>
          <w:szCs w:val="20"/>
        </w:rPr>
      </w:pPr>
    </w:p>
    <w:p w:rsidR="000B644D" w:rsidRDefault="00DE1B95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Хвалите ребенка за хорошее поведение подобно тому, как Вы указываете ему на ошибки</w:t>
      </w:r>
    </w:p>
    <w:p w:rsidR="000B644D" w:rsidRDefault="00DE1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-158750</wp:posOffset>
            </wp:positionV>
            <wp:extent cx="126365" cy="1270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numPr>
          <w:ilvl w:val="0"/>
          <w:numId w:val="7"/>
        </w:numPr>
        <w:tabs>
          <w:tab w:val="left" w:pos="700"/>
        </w:tabs>
        <w:spacing w:line="234" w:lineRule="auto"/>
        <w:ind w:left="4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отрицательное поведение. Поощрение закрепит в его сознании представление о правильном действии.</w:t>
      </w:r>
    </w:p>
    <w:p w:rsidR="000B644D" w:rsidRDefault="000B644D">
      <w:pPr>
        <w:spacing w:line="14" w:lineRule="exact"/>
        <w:rPr>
          <w:sz w:val="20"/>
          <w:szCs w:val="20"/>
        </w:rPr>
      </w:pPr>
    </w:p>
    <w:p w:rsidR="000B644D" w:rsidRDefault="00DE1B95">
      <w:pPr>
        <w:spacing w:line="234" w:lineRule="auto"/>
        <w:ind w:left="420" w:right="20" w:hanging="1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Старайтесь похвалить ребенка за любое изменение к лучшему в его поведении, даже если оно весьма незначительно.</w:t>
      </w:r>
    </w:p>
    <w:p w:rsidR="000B644D" w:rsidRDefault="00DE1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-332740</wp:posOffset>
            </wp:positionV>
            <wp:extent cx="126365" cy="1270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ind w:left="420" w:hanging="1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Помните,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что, прибегая чаще к похвале, Вы способствуете развитию у ребенка уверенности в себе.</w:t>
      </w:r>
    </w:p>
    <w:p w:rsidR="000B644D" w:rsidRDefault="00DE1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-167005</wp:posOffset>
            </wp:positionV>
            <wp:extent cx="126365" cy="1270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0B644D">
      <w:pPr>
        <w:spacing w:line="256" w:lineRule="exact"/>
        <w:rPr>
          <w:sz w:val="20"/>
          <w:szCs w:val="20"/>
        </w:rPr>
      </w:pPr>
    </w:p>
    <w:p w:rsidR="000B644D" w:rsidRDefault="00DE1B95">
      <w:pPr>
        <w:spacing w:line="236" w:lineRule="auto"/>
        <w:ind w:left="40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Старайтесь научить ребенка, как исправить неправильный поступок. Разговаривайте с ребенком в тоне уважения и сотрудничества. Вовлекайте ребенка в процесс принятия решения.</w:t>
      </w:r>
    </w:p>
    <w:p w:rsidR="000B644D" w:rsidRDefault="00DE1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-508635</wp:posOffset>
            </wp:positionV>
            <wp:extent cx="126365" cy="1270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-158115</wp:posOffset>
            </wp:positionV>
            <wp:extent cx="126365" cy="1270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spacing w:line="237" w:lineRule="auto"/>
        <w:ind w:left="40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Помните, что являетесь для ребенка образцом правильного поведения. Нельзя ожидать от ребенка выполнения того, что он не в состоянии сделать. Воздерживайтесь от заявлений, что ребенок ни к чему не пригоден, от грубостей в стиле «негодяй, бестолковый». Оценивайте сам поступок, а не того, кто его совершил.</w:t>
      </w:r>
    </w:p>
    <w:p w:rsidR="000B644D" w:rsidRDefault="00DE1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-683895</wp:posOffset>
            </wp:positionV>
            <wp:extent cx="126365" cy="1270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-508635</wp:posOffset>
            </wp:positionV>
            <wp:extent cx="126365" cy="1270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-333375</wp:posOffset>
            </wp:positionV>
            <wp:extent cx="126365" cy="1270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0B644D">
      <w:pPr>
        <w:sectPr w:rsidR="000B644D">
          <w:pgSz w:w="11900" w:h="16838"/>
          <w:pgMar w:top="842" w:right="846" w:bottom="566" w:left="1440" w:header="0" w:footer="0" w:gutter="0"/>
          <w:cols w:space="720" w:equalWidth="0">
            <w:col w:w="9620"/>
          </w:cols>
        </w:sectPr>
      </w:pPr>
    </w:p>
    <w:p w:rsidR="000B644D" w:rsidRDefault="00DE1B95">
      <w:pPr>
        <w:spacing w:line="237" w:lineRule="auto"/>
        <w:ind w:left="40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Используйте любую возможность, чтобы выказать ребенку свою любовь. Прислушивайтесь к ребенку и старайтесь понять его точку зрения, не обязательно соглашаться с ним, но благодаря вниманию, которое Вы ему оказали, он ощущает себя полноправным и достойным участником событий.</w:t>
      </w:r>
    </w:p>
    <w:p w:rsidR="000B644D" w:rsidRDefault="00DE1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-681990</wp:posOffset>
            </wp:positionV>
            <wp:extent cx="126365" cy="12636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-506730</wp:posOffset>
            </wp:positionV>
            <wp:extent cx="126365" cy="12636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spacing w:line="234" w:lineRule="auto"/>
        <w:ind w:left="420" w:right="20" w:hanging="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Помните,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что ребенок охотнее подчиняется правилам, в установлении которых он принимал участие.</w:t>
      </w:r>
    </w:p>
    <w:p w:rsidR="000B644D" w:rsidRDefault="00DE1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-332105</wp:posOffset>
            </wp:positionV>
            <wp:extent cx="126365" cy="12636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0B644D">
      <w:pPr>
        <w:spacing w:line="106" w:lineRule="exact"/>
        <w:rPr>
          <w:sz w:val="20"/>
          <w:szCs w:val="20"/>
        </w:rPr>
      </w:pPr>
    </w:p>
    <w:p w:rsidR="000B644D" w:rsidRDefault="00DE1B95">
      <w:pPr>
        <w:ind w:left="4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ЧЕГО НЕ СЛЕДУЕТ ДЕЛАТЬ ПО ОТНОШЕНИЮ К ПОДРОСТКУ?</w:t>
      </w:r>
    </w:p>
    <w:p w:rsidR="000B644D" w:rsidRDefault="000B644D">
      <w:pPr>
        <w:spacing w:line="127" w:lineRule="exact"/>
        <w:rPr>
          <w:sz w:val="20"/>
          <w:szCs w:val="20"/>
        </w:rPr>
      </w:pPr>
    </w:p>
    <w:p w:rsidR="000B644D" w:rsidRDefault="00DE1B95">
      <w:pPr>
        <w:spacing w:line="234" w:lineRule="auto"/>
        <w:ind w:left="40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 допускайте как неуважения к себе со стороны подростка, так и грубости по отношению к нему.</w:t>
      </w:r>
    </w:p>
    <w:p w:rsidR="000B644D" w:rsidRDefault="00DE1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26035</wp:posOffset>
            </wp:positionH>
            <wp:positionV relativeFrom="paragraph">
              <wp:posOffset>-332105</wp:posOffset>
            </wp:positionV>
            <wp:extent cx="126365" cy="12636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spacing w:line="234" w:lineRule="auto"/>
        <w:ind w:left="40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 требуйте немедленного и слепого послушания, не применяйте угроз и не унижайте детей.</w:t>
      </w:r>
    </w:p>
    <w:p w:rsidR="000B644D" w:rsidRDefault="00DE1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26035</wp:posOffset>
            </wp:positionH>
            <wp:positionV relativeFrom="paragraph">
              <wp:posOffset>-332105</wp:posOffset>
            </wp:positionV>
            <wp:extent cx="126365" cy="1270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spacing w:line="234" w:lineRule="auto"/>
        <w:ind w:left="40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 начинайте разговоры с обвинений и не перебивайте, когда ребёнок объясняет свои поступки.</w:t>
      </w:r>
    </w:p>
    <w:p w:rsidR="000B644D" w:rsidRDefault="00DE1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26035</wp:posOffset>
            </wp:positionH>
            <wp:positionV relativeFrom="paragraph">
              <wp:posOffset>-332105</wp:posOffset>
            </wp:positionV>
            <wp:extent cx="126365" cy="1270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spacing w:line="234" w:lineRule="auto"/>
        <w:ind w:left="40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 подкупайте подростка и не вымогайте силой обещание не делать то, что вам не нравится.</w:t>
      </w:r>
    </w:p>
    <w:p w:rsidR="000B644D" w:rsidRDefault="00DE1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26035</wp:posOffset>
            </wp:positionH>
            <wp:positionV relativeFrom="paragraph">
              <wp:posOffset>-332105</wp:posOffset>
            </wp:positionV>
            <wp:extent cx="126365" cy="1270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spacing w:line="236" w:lineRule="auto"/>
        <w:ind w:left="40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 отступайте от введённых в семье правил и традиций, разве что в необычных случаях. Не ревнуйте сына или дочь к друзьям, принимайте из в своём доме и старайтесь познакомиться поближе.</w:t>
      </w:r>
    </w:p>
    <w:p w:rsidR="000B644D" w:rsidRDefault="00DE1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26035</wp:posOffset>
            </wp:positionH>
            <wp:positionV relativeFrom="paragraph">
              <wp:posOffset>-507365</wp:posOffset>
            </wp:positionV>
            <wp:extent cx="126365" cy="12700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26035</wp:posOffset>
            </wp:positionH>
            <wp:positionV relativeFrom="paragraph">
              <wp:posOffset>-332105</wp:posOffset>
            </wp:positionV>
            <wp:extent cx="126365" cy="1270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44D" w:rsidRDefault="00DE1B95">
      <w:pPr>
        <w:spacing w:line="234" w:lineRule="auto"/>
        <w:ind w:left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 давайте негативную оценку объекту внимания подростка, даже если выбор Вам не по душе.</w:t>
      </w:r>
    </w:p>
    <w:p w:rsidR="000B644D" w:rsidRDefault="00DE1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26035</wp:posOffset>
            </wp:positionH>
            <wp:positionV relativeFrom="paragraph">
              <wp:posOffset>-332740</wp:posOffset>
            </wp:positionV>
            <wp:extent cx="126365" cy="12700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B644D">
      <w:pgSz w:w="11900" w:h="16838"/>
      <w:pgMar w:top="854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A8FEB92C"/>
    <w:lvl w:ilvl="0" w:tplc="6930DFC6">
      <w:start w:val="1"/>
      <w:numFmt w:val="bullet"/>
      <w:lvlText w:val="и"/>
      <w:lvlJc w:val="left"/>
    </w:lvl>
    <w:lvl w:ilvl="1" w:tplc="2E7E20D2">
      <w:numFmt w:val="decimal"/>
      <w:lvlText w:val=""/>
      <w:lvlJc w:val="left"/>
    </w:lvl>
    <w:lvl w:ilvl="2" w:tplc="5EC06340">
      <w:numFmt w:val="decimal"/>
      <w:lvlText w:val=""/>
      <w:lvlJc w:val="left"/>
    </w:lvl>
    <w:lvl w:ilvl="3" w:tplc="138EA016">
      <w:numFmt w:val="decimal"/>
      <w:lvlText w:val=""/>
      <w:lvlJc w:val="left"/>
    </w:lvl>
    <w:lvl w:ilvl="4" w:tplc="EFA88C7C">
      <w:numFmt w:val="decimal"/>
      <w:lvlText w:val=""/>
      <w:lvlJc w:val="left"/>
    </w:lvl>
    <w:lvl w:ilvl="5" w:tplc="D63C353A">
      <w:numFmt w:val="decimal"/>
      <w:lvlText w:val=""/>
      <w:lvlJc w:val="left"/>
    </w:lvl>
    <w:lvl w:ilvl="6" w:tplc="6396CFC2">
      <w:numFmt w:val="decimal"/>
      <w:lvlText w:val=""/>
      <w:lvlJc w:val="left"/>
    </w:lvl>
    <w:lvl w:ilvl="7" w:tplc="EFCAB0CE">
      <w:numFmt w:val="decimal"/>
      <w:lvlText w:val=""/>
      <w:lvlJc w:val="left"/>
    </w:lvl>
    <w:lvl w:ilvl="8" w:tplc="4F68B1A2">
      <w:numFmt w:val="decimal"/>
      <w:lvlText w:val=""/>
      <w:lvlJc w:val="left"/>
    </w:lvl>
  </w:abstractNum>
  <w:abstractNum w:abstractNumId="1">
    <w:nsid w:val="00001649"/>
    <w:multiLevelType w:val="hybridMultilevel"/>
    <w:tmpl w:val="5456EAEA"/>
    <w:lvl w:ilvl="0" w:tplc="A2680B44">
      <w:start w:val="1"/>
      <w:numFmt w:val="decimal"/>
      <w:lvlText w:val="%1."/>
      <w:lvlJc w:val="left"/>
    </w:lvl>
    <w:lvl w:ilvl="1" w:tplc="88C8FD26">
      <w:numFmt w:val="decimal"/>
      <w:lvlText w:val=""/>
      <w:lvlJc w:val="left"/>
    </w:lvl>
    <w:lvl w:ilvl="2" w:tplc="3C92203A">
      <w:numFmt w:val="decimal"/>
      <w:lvlText w:val=""/>
      <w:lvlJc w:val="left"/>
    </w:lvl>
    <w:lvl w:ilvl="3" w:tplc="A79A5AC2">
      <w:numFmt w:val="decimal"/>
      <w:lvlText w:val=""/>
      <w:lvlJc w:val="left"/>
    </w:lvl>
    <w:lvl w:ilvl="4" w:tplc="619E8524">
      <w:numFmt w:val="decimal"/>
      <w:lvlText w:val=""/>
      <w:lvlJc w:val="left"/>
    </w:lvl>
    <w:lvl w:ilvl="5" w:tplc="18086292">
      <w:numFmt w:val="decimal"/>
      <w:lvlText w:val=""/>
      <w:lvlJc w:val="left"/>
    </w:lvl>
    <w:lvl w:ilvl="6" w:tplc="11228704">
      <w:numFmt w:val="decimal"/>
      <w:lvlText w:val=""/>
      <w:lvlJc w:val="left"/>
    </w:lvl>
    <w:lvl w:ilvl="7" w:tplc="21620CA0">
      <w:numFmt w:val="decimal"/>
      <w:lvlText w:val=""/>
      <w:lvlJc w:val="left"/>
    </w:lvl>
    <w:lvl w:ilvl="8" w:tplc="AC8AA8BA">
      <w:numFmt w:val="decimal"/>
      <w:lvlText w:val=""/>
      <w:lvlJc w:val="left"/>
    </w:lvl>
  </w:abstractNum>
  <w:abstractNum w:abstractNumId="2">
    <w:nsid w:val="000026E9"/>
    <w:multiLevelType w:val="hybridMultilevel"/>
    <w:tmpl w:val="B498D900"/>
    <w:lvl w:ilvl="0" w:tplc="65EEEB7E">
      <w:start w:val="1"/>
      <w:numFmt w:val="bullet"/>
      <w:lvlText w:val="у"/>
      <w:lvlJc w:val="left"/>
    </w:lvl>
    <w:lvl w:ilvl="1" w:tplc="E3B2A528">
      <w:numFmt w:val="decimal"/>
      <w:lvlText w:val=""/>
      <w:lvlJc w:val="left"/>
    </w:lvl>
    <w:lvl w:ilvl="2" w:tplc="6AEAFECA">
      <w:numFmt w:val="decimal"/>
      <w:lvlText w:val=""/>
      <w:lvlJc w:val="left"/>
    </w:lvl>
    <w:lvl w:ilvl="3" w:tplc="23969E9C">
      <w:numFmt w:val="decimal"/>
      <w:lvlText w:val=""/>
      <w:lvlJc w:val="left"/>
    </w:lvl>
    <w:lvl w:ilvl="4" w:tplc="3A52E014">
      <w:numFmt w:val="decimal"/>
      <w:lvlText w:val=""/>
      <w:lvlJc w:val="left"/>
    </w:lvl>
    <w:lvl w:ilvl="5" w:tplc="FBFEEBBE">
      <w:numFmt w:val="decimal"/>
      <w:lvlText w:val=""/>
      <w:lvlJc w:val="left"/>
    </w:lvl>
    <w:lvl w:ilvl="6" w:tplc="9FF8852E">
      <w:numFmt w:val="decimal"/>
      <w:lvlText w:val=""/>
      <w:lvlJc w:val="left"/>
    </w:lvl>
    <w:lvl w:ilvl="7" w:tplc="945864F8">
      <w:numFmt w:val="decimal"/>
      <w:lvlText w:val=""/>
      <w:lvlJc w:val="left"/>
    </w:lvl>
    <w:lvl w:ilvl="8" w:tplc="FD00B468">
      <w:numFmt w:val="decimal"/>
      <w:lvlText w:val=""/>
      <w:lvlJc w:val="left"/>
    </w:lvl>
  </w:abstractNum>
  <w:abstractNum w:abstractNumId="3">
    <w:nsid w:val="000041BB"/>
    <w:multiLevelType w:val="hybridMultilevel"/>
    <w:tmpl w:val="DE96D58E"/>
    <w:lvl w:ilvl="0" w:tplc="382EC54E">
      <w:start w:val="8"/>
      <w:numFmt w:val="decimal"/>
      <w:lvlText w:val="%1."/>
      <w:lvlJc w:val="left"/>
    </w:lvl>
    <w:lvl w:ilvl="1" w:tplc="C2B2B3DC">
      <w:numFmt w:val="decimal"/>
      <w:lvlText w:val=""/>
      <w:lvlJc w:val="left"/>
    </w:lvl>
    <w:lvl w:ilvl="2" w:tplc="6FC419D6">
      <w:numFmt w:val="decimal"/>
      <w:lvlText w:val=""/>
      <w:lvlJc w:val="left"/>
    </w:lvl>
    <w:lvl w:ilvl="3" w:tplc="65A61C22">
      <w:numFmt w:val="decimal"/>
      <w:lvlText w:val=""/>
      <w:lvlJc w:val="left"/>
    </w:lvl>
    <w:lvl w:ilvl="4" w:tplc="AB2C5478">
      <w:numFmt w:val="decimal"/>
      <w:lvlText w:val=""/>
      <w:lvlJc w:val="left"/>
    </w:lvl>
    <w:lvl w:ilvl="5" w:tplc="F7503E00">
      <w:numFmt w:val="decimal"/>
      <w:lvlText w:val=""/>
      <w:lvlJc w:val="left"/>
    </w:lvl>
    <w:lvl w:ilvl="6" w:tplc="FA063CD6">
      <w:numFmt w:val="decimal"/>
      <w:lvlText w:val=""/>
      <w:lvlJc w:val="left"/>
    </w:lvl>
    <w:lvl w:ilvl="7" w:tplc="55924E8C">
      <w:numFmt w:val="decimal"/>
      <w:lvlText w:val=""/>
      <w:lvlJc w:val="left"/>
    </w:lvl>
    <w:lvl w:ilvl="8" w:tplc="C9BCC590">
      <w:numFmt w:val="decimal"/>
      <w:lvlText w:val=""/>
      <w:lvlJc w:val="left"/>
    </w:lvl>
  </w:abstractNum>
  <w:abstractNum w:abstractNumId="4">
    <w:nsid w:val="00005AF1"/>
    <w:multiLevelType w:val="hybridMultilevel"/>
    <w:tmpl w:val="55261FF0"/>
    <w:lvl w:ilvl="0" w:tplc="9132CD68">
      <w:start w:val="1"/>
      <w:numFmt w:val="decimal"/>
      <w:lvlText w:val="%1."/>
      <w:lvlJc w:val="left"/>
    </w:lvl>
    <w:lvl w:ilvl="1" w:tplc="BADAEE90">
      <w:start w:val="1"/>
      <w:numFmt w:val="bullet"/>
      <w:lvlText w:val="и"/>
      <w:lvlJc w:val="left"/>
    </w:lvl>
    <w:lvl w:ilvl="2" w:tplc="A4F4B87C">
      <w:numFmt w:val="decimal"/>
      <w:lvlText w:val=""/>
      <w:lvlJc w:val="left"/>
    </w:lvl>
    <w:lvl w:ilvl="3" w:tplc="10222D4A">
      <w:numFmt w:val="decimal"/>
      <w:lvlText w:val=""/>
      <w:lvlJc w:val="left"/>
    </w:lvl>
    <w:lvl w:ilvl="4" w:tplc="CDD4C4C6">
      <w:numFmt w:val="decimal"/>
      <w:lvlText w:val=""/>
      <w:lvlJc w:val="left"/>
    </w:lvl>
    <w:lvl w:ilvl="5" w:tplc="57083BA0">
      <w:numFmt w:val="decimal"/>
      <w:lvlText w:val=""/>
      <w:lvlJc w:val="left"/>
    </w:lvl>
    <w:lvl w:ilvl="6" w:tplc="C22EDEE8">
      <w:numFmt w:val="decimal"/>
      <w:lvlText w:val=""/>
      <w:lvlJc w:val="left"/>
    </w:lvl>
    <w:lvl w:ilvl="7" w:tplc="EAA20D1A">
      <w:numFmt w:val="decimal"/>
      <w:lvlText w:val=""/>
      <w:lvlJc w:val="left"/>
    </w:lvl>
    <w:lvl w:ilvl="8" w:tplc="F594CF22">
      <w:numFmt w:val="decimal"/>
      <w:lvlText w:val=""/>
      <w:lvlJc w:val="left"/>
    </w:lvl>
  </w:abstractNum>
  <w:abstractNum w:abstractNumId="5">
    <w:nsid w:val="00005F90"/>
    <w:multiLevelType w:val="hybridMultilevel"/>
    <w:tmpl w:val="A8487B6E"/>
    <w:lvl w:ilvl="0" w:tplc="902E9EF8">
      <w:start w:val="1"/>
      <w:numFmt w:val="bullet"/>
      <w:lvlText w:val="с"/>
      <w:lvlJc w:val="left"/>
    </w:lvl>
    <w:lvl w:ilvl="1" w:tplc="2CBEFC88">
      <w:numFmt w:val="decimal"/>
      <w:lvlText w:val=""/>
      <w:lvlJc w:val="left"/>
    </w:lvl>
    <w:lvl w:ilvl="2" w:tplc="95F6A12A">
      <w:numFmt w:val="decimal"/>
      <w:lvlText w:val=""/>
      <w:lvlJc w:val="left"/>
    </w:lvl>
    <w:lvl w:ilvl="3" w:tplc="5B4848C4">
      <w:numFmt w:val="decimal"/>
      <w:lvlText w:val=""/>
      <w:lvlJc w:val="left"/>
    </w:lvl>
    <w:lvl w:ilvl="4" w:tplc="06A2DDB6">
      <w:numFmt w:val="decimal"/>
      <w:lvlText w:val=""/>
      <w:lvlJc w:val="left"/>
    </w:lvl>
    <w:lvl w:ilvl="5" w:tplc="441AF35E">
      <w:numFmt w:val="decimal"/>
      <w:lvlText w:val=""/>
      <w:lvlJc w:val="left"/>
    </w:lvl>
    <w:lvl w:ilvl="6" w:tplc="EA1AA188">
      <w:numFmt w:val="decimal"/>
      <w:lvlText w:val=""/>
      <w:lvlJc w:val="left"/>
    </w:lvl>
    <w:lvl w:ilvl="7" w:tplc="6B1A56A0">
      <w:numFmt w:val="decimal"/>
      <w:lvlText w:val=""/>
      <w:lvlJc w:val="left"/>
    </w:lvl>
    <w:lvl w:ilvl="8" w:tplc="9CF8875C">
      <w:numFmt w:val="decimal"/>
      <w:lvlText w:val=""/>
      <w:lvlJc w:val="left"/>
    </w:lvl>
  </w:abstractNum>
  <w:abstractNum w:abstractNumId="6">
    <w:nsid w:val="00006DF1"/>
    <w:multiLevelType w:val="hybridMultilevel"/>
    <w:tmpl w:val="9B84883A"/>
    <w:lvl w:ilvl="0" w:tplc="A192F974">
      <w:start w:val="8"/>
      <w:numFmt w:val="decimal"/>
      <w:lvlText w:val="%1."/>
      <w:lvlJc w:val="left"/>
    </w:lvl>
    <w:lvl w:ilvl="1" w:tplc="64661BA6">
      <w:numFmt w:val="decimal"/>
      <w:lvlText w:val=""/>
      <w:lvlJc w:val="left"/>
    </w:lvl>
    <w:lvl w:ilvl="2" w:tplc="0464EBDE">
      <w:numFmt w:val="decimal"/>
      <w:lvlText w:val=""/>
      <w:lvlJc w:val="left"/>
    </w:lvl>
    <w:lvl w:ilvl="3" w:tplc="69D8045E">
      <w:numFmt w:val="decimal"/>
      <w:lvlText w:val=""/>
      <w:lvlJc w:val="left"/>
    </w:lvl>
    <w:lvl w:ilvl="4" w:tplc="F12CC15A">
      <w:numFmt w:val="decimal"/>
      <w:lvlText w:val=""/>
      <w:lvlJc w:val="left"/>
    </w:lvl>
    <w:lvl w:ilvl="5" w:tplc="300C997E">
      <w:numFmt w:val="decimal"/>
      <w:lvlText w:val=""/>
      <w:lvlJc w:val="left"/>
    </w:lvl>
    <w:lvl w:ilvl="6" w:tplc="F77A8524">
      <w:numFmt w:val="decimal"/>
      <w:lvlText w:val=""/>
      <w:lvlJc w:val="left"/>
    </w:lvl>
    <w:lvl w:ilvl="7" w:tplc="1C86C79C">
      <w:numFmt w:val="decimal"/>
      <w:lvlText w:val=""/>
      <w:lvlJc w:val="left"/>
    </w:lvl>
    <w:lvl w:ilvl="8" w:tplc="483A4B70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4D"/>
    <w:rsid w:val="000B644D"/>
    <w:rsid w:val="00A824D2"/>
    <w:rsid w:val="00DE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1B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1B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Катя</cp:lastModifiedBy>
  <cp:revision>4</cp:revision>
  <dcterms:created xsi:type="dcterms:W3CDTF">2020-10-25T10:55:00Z</dcterms:created>
  <dcterms:modified xsi:type="dcterms:W3CDTF">2020-10-25T10:05:00Z</dcterms:modified>
</cp:coreProperties>
</file>